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1354" w14:textId="35758784" w:rsidR="002109D5" w:rsidRPr="00F5139E" w:rsidRDefault="002109D5" w:rsidP="002109D5">
      <w:pPr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Upravno vijeće Dječjeg vrtića Kotoriba temeljem Odluke donesene na</w:t>
      </w:r>
      <w:r w:rsidR="002140D0">
        <w:rPr>
          <w:rFonts w:ascii="Times New Roman" w:hAnsi="Times New Roman" w:cs="Times New Roman"/>
          <w:sz w:val="24"/>
          <w:szCs w:val="24"/>
        </w:rPr>
        <w:t xml:space="preserve"> </w:t>
      </w:r>
      <w:r w:rsidR="00D31D2D">
        <w:rPr>
          <w:rFonts w:ascii="Times New Roman" w:hAnsi="Times New Roman" w:cs="Times New Roman"/>
          <w:sz w:val="24"/>
          <w:szCs w:val="24"/>
        </w:rPr>
        <w:t xml:space="preserve">28. </w:t>
      </w:r>
      <w:r w:rsidRPr="00F5139E">
        <w:rPr>
          <w:rFonts w:ascii="Times New Roman" w:hAnsi="Times New Roman" w:cs="Times New Roman"/>
          <w:sz w:val="24"/>
          <w:szCs w:val="24"/>
        </w:rPr>
        <w:t>sjednici održanoj dana</w:t>
      </w:r>
      <w:r w:rsidR="002140D0">
        <w:rPr>
          <w:rFonts w:ascii="Times New Roman" w:hAnsi="Times New Roman" w:cs="Times New Roman"/>
          <w:sz w:val="24"/>
          <w:szCs w:val="24"/>
        </w:rPr>
        <w:t xml:space="preserve"> </w:t>
      </w:r>
      <w:r w:rsidR="00D31D2D">
        <w:rPr>
          <w:rFonts w:ascii="Times New Roman" w:hAnsi="Times New Roman" w:cs="Times New Roman"/>
          <w:sz w:val="24"/>
          <w:szCs w:val="24"/>
        </w:rPr>
        <w:t xml:space="preserve">09. lipnja </w:t>
      </w:r>
      <w:r w:rsidR="002140D0">
        <w:rPr>
          <w:rFonts w:ascii="Times New Roman" w:hAnsi="Times New Roman" w:cs="Times New Roman"/>
          <w:sz w:val="24"/>
          <w:szCs w:val="24"/>
        </w:rPr>
        <w:t>2025.</w:t>
      </w:r>
      <w:r w:rsidR="00764D59" w:rsidRPr="00F5139E">
        <w:rPr>
          <w:rFonts w:ascii="Times New Roman" w:hAnsi="Times New Roman" w:cs="Times New Roman"/>
          <w:sz w:val="24"/>
          <w:szCs w:val="24"/>
        </w:rPr>
        <w:t xml:space="preserve">, </w:t>
      </w:r>
      <w:r w:rsidRPr="00F5139E">
        <w:rPr>
          <w:rFonts w:ascii="Times New Roman" w:hAnsi="Times New Roman" w:cs="Times New Roman"/>
          <w:sz w:val="24"/>
          <w:szCs w:val="24"/>
        </w:rPr>
        <w:t xml:space="preserve">članka 24. Zakona o predškolskom odgoju i obrazovanju (NN 10/97, 107/07, 94/13,98/19, 57/22,101/23) i članka 16. Pravilnika o unutarnjem ustrojstvu i načinu rada Dječjeg vrtića Kotoriba, donosi odluku o raspisivanju :      </w:t>
      </w:r>
    </w:p>
    <w:p w14:paraId="0D49B289" w14:textId="77777777" w:rsidR="002109D5" w:rsidRPr="00F5139E" w:rsidRDefault="002109D5" w:rsidP="00602B3C">
      <w:pPr>
        <w:rPr>
          <w:rFonts w:ascii="Times New Roman" w:hAnsi="Times New Roman" w:cs="Times New Roman"/>
          <w:sz w:val="24"/>
          <w:szCs w:val="24"/>
        </w:rPr>
      </w:pPr>
    </w:p>
    <w:p w14:paraId="74EDFD07" w14:textId="51F8933A" w:rsidR="002109D5" w:rsidRPr="00F5139E" w:rsidRDefault="002109D5" w:rsidP="00602B3C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 ZA ZDRAVSTVENOG VODITELJA</w:t>
      </w:r>
    </w:p>
    <w:p w14:paraId="5AF3F43C" w14:textId="7D3FD3B0" w:rsidR="002109D5" w:rsidRPr="00F5139E" w:rsidRDefault="002109D5" w:rsidP="002109D5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na određeno</w:t>
      </w:r>
      <w:r w:rsidR="00023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puno radno vrijeme</w:t>
      </w:r>
    </w:p>
    <w:p w14:paraId="020B04AD" w14:textId="77777777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8FB02" w14:textId="7CBC9689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UVJETI: prema Zakonu o predškolskom odgoju i obrazovanju (NN 10/97, 107/07, 94/13, 98/19, 57/22,101/23) i Pravilnik</w:t>
      </w:r>
      <w:r w:rsidR="00B05CF7" w:rsidRPr="00F5139E">
        <w:rPr>
          <w:rFonts w:ascii="Times New Roman" w:hAnsi="Times New Roman" w:cs="Times New Roman"/>
          <w:sz w:val="24"/>
          <w:szCs w:val="24"/>
        </w:rPr>
        <w:t>u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odgovarajućoj vrsti i razini obrazovanja odgojno-obrazovnih i ostalih radnika u dječjem vrtiću, ustanovama te drugim pravnim i fizičkim osobama koje provode programe ranog i predškolskog odgoja i obrazovanja (NN 145/2024)</w:t>
      </w:r>
    </w:p>
    <w:p w14:paraId="3BB7F454" w14:textId="77777777" w:rsidR="00962D70" w:rsidRPr="00F5139E" w:rsidRDefault="00962D70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28986" w14:textId="03168196" w:rsidR="00764D59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color w:val="000000"/>
          <w:sz w:val="24"/>
          <w:szCs w:val="24"/>
        </w:rPr>
        <w:t>Kandidati na natječaj prilažu:</w:t>
      </w:r>
    </w:p>
    <w:p w14:paraId="117617A2" w14:textId="7A7567E9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B9001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Prijavu- vlastoručno potpisanu </w:t>
      </w:r>
    </w:p>
    <w:p w14:paraId="7310578B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Životopis</w:t>
      </w:r>
    </w:p>
    <w:p w14:paraId="54FB5FE3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dokaza o stečenoj stručnoj spremi</w:t>
      </w:r>
    </w:p>
    <w:p w14:paraId="4A9A72FD" w14:textId="798348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Dokaz o državljanstvu ( domovnica</w:t>
      </w:r>
      <w:r w:rsidR="00F140A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)</w:t>
      </w:r>
    </w:p>
    <w:p w14:paraId="223A207D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rodnog lista</w:t>
      </w:r>
    </w:p>
    <w:p w14:paraId="2AFD2750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kazneni postupak ( ne stariji od dana objave )</w:t>
      </w:r>
    </w:p>
    <w:p w14:paraId="4CDA01FA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prekršajni postupak  (ne stariji od dana objave )</w:t>
      </w:r>
    </w:p>
    <w:p w14:paraId="628AAC75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Uvjerenje/potvrdu Centra za socijalnu skrb o neizricanju mjere za zaštitu dobrobiti djeteta ( ne starije od dana objave )</w:t>
      </w:r>
    </w:p>
    <w:p w14:paraId="109D0D51" w14:textId="490711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2F449B7B" w14:textId="5EA1424E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članku 13. Stavak 3. Zakona o ravnopravnosti spolova ( NN 82/08 i 69/17 ) na natječaj se mogu javiti kandidati oba spola. Izrazi koji se koriste u tekstu ovog natječaja, a imaju rodno značenje, koriste se neutralno i odnose se jednako na muški i ženski spol.</w:t>
      </w:r>
    </w:p>
    <w:p w14:paraId="6B799AE0" w14:textId="21A38638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Uvjeti: Pristupnici na natječaj moraju ispunjavati uvjete iz članka 25. Zakona o predškolskom odgoju i obrazovanju.</w:t>
      </w:r>
    </w:p>
    <w:p w14:paraId="487A50F2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17803014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</w:t>
      </w: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pozvati na to pravo te ima prednost u odnosu na ostale kandidate samo pod jednakim uvjetima.</w:t>
      </w:r>
    </w:p>
    <w:p w14:paraId="2BC132C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  <w:r w:rsidRPr="00F5139E">
        <w:rPr>
          <w:rFonts w:ascii="Times New Roman" w:hAnsi="Times New Roman" w:cs="Times New Roman"/>
          <w:color w:val="000000" w:themeColor="text1"/>
        </w:rPr>
        <w:t xml:space="preserve">  </w:t>
      </w:r>
    </w:p>
    <w:p w14:paraId="2DC5C905" w14:textId="2245C400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48.</w:t>
      </w:r>
      <w:r w:rsidR="000235B7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 xml:space="preserve">Zakona o zaštiti vojnih i civilnih invalida rata </w:t>
      </w:r>
      <w:r w:rsidRPr="00F5139E">
        <w:rPr>
          <w:rFonts w:ascii="Times New Roman" w:hAnsi="Times New Roman" w:cs="Times New Roman"/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17BD9EA9" w14:textId="697CFDE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Da bi kandidat ostvario pravo pr</w:t>
      </w:r>
      <w:r w:rsidR="000235B7">
        <w:rPr>
          <w:rFonts w:ascii="Times New Roman" w:hAnsi="Times New Roman" w:cs="Times New Roman"/>
          <w:color w:val="000000" w:themeColor="text1"/>
        </w:rPr>
        <w:t>e</w:t>
      </w:r>
      <w:r w:rsidRPr="00F5139E">
        <w:rPr>
          <w:rFonts w:ascii="Times New Roman" w:hAnsi="Times New Roman" w:cs="Times New Roman"/>
          <w:color w:val="000000" w:themeColor="text1"/>
        </w:rPr>
        <w:t xml:space="preserve">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</w:p>
    <w:p w14:paraId="607C64B4" w14:textId="7B247E52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9. Zakona o profesionalnoj rehabilitaciji i zapošljavanju os</w:t>
      </w:r>
      <w:r w:rsidR="000235B7">
        <w:rPr>
          <w:rFonts w:ascii="Times New Roman" w:hAnsi="Times New Roman" w:cs="Times New Roman"/>
          <w:color w:val="000000" w:themeColor="text1"/>
        </w:rPr>
        <w:t>o</w:t>
      </w:r>
      <w:r w:rsidRPr="00F5139E">
        <w:rPr>
          <w:rFonts w:ascii="Times New Roman" w:hAnsi="Times New Roman" w:cs="Times New Roman"/>
          <w:color w:val="000000" w:themeColor="text1"/>
        </w:rPr>
        <w:t>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F3026C8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154C94E2" w14:textId="420F0AF9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odredbama Uredbe (EU) 2016/679 Europskog parlamenta i Vijeća od 27.travnja 2018. godine o zaštiti pojedinaca u svezi s obradom osobnih podat</w:t>
      </w:r>
      <w:r w:rsidR="000235B7">
        <w:rPr>
          <w:rFonts w:ascii="Times New Roman" w:hAnsi="Times New Roman" w:cs="Times New Roman"/>
          <w:color w:val="000000" w:themeColor="text1"/>
        </w:rPr>
        <w:t>a</w:t>
      </w:r>
      <w:r w:rsidRPr="00F5139E">
        <w:rPr>
          <w:rFonts w:ascii="Times New Roman" w:hAnsi="Times New Roman" w:cs="Times New Roman"/>
          <w:color w:val="000000" w:themeColor="text1"/>
        </w:rPr>
        <w:t>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35F86DDB" w14:textId="5A8AEAA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Zamolbu za prijem u radni odnos o dokazima </w:t>
      </w:r>
      <w:r w:rsidR="000235B7">
        <w:rPr>
          <w:rFonts w:ascii="Times New Roman" w:hAnsi="Times New Roman" w:cs="Times New Roman"/>
          <w:color w:val="000000" w:themeColor="text1"/>
        </w:rPr>
        <w:t>i</w:t>
      </w:r>
      <w:r w:rsidRPr="00F5139E">
        <w:rPr>
          <w:rFonts w:ascii="Times New Roman" w:hAnsi="Times New Roman" w:cs="Times New Roman"/>
          <w:color w:val="000000" w:themeColor="text1"/>
        </w:rPr>
        <w:t xml:space="preserve"> ispunjavanju uvjeta dostaviti u roku osam (8) dana od dana objave natječaja.</w:t>
      </w:r>
      <w:r w:rsidRPr="00F5139E">
        <w:rPr>
          <w:rFonts w:ascii="Times New Roman" w:hAnsi="Times New Roman" w:cs="Times New Roman"/>
          <w:color w:val="FF0000"/>
        </w:rPr>
        <w:t xml:space="preserve"> </w:t>
      </w:r>
    </w:p>
    <w:p w14:paraId="169B368A" w14:textId="65B29476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Prijave na natječaj s dokazima o ispunjavanju uvjeta dostavljaju se u ZATVORENOJ omotnici u roku 8 dana od dana objave natječaja na adresu: Ignaca Svetomartinskog 1, 40329 Kotoriba sa naznakom „ Natječaj za </w:t>
      </w:r>
      <w:r w:rsidR="000235B7">
        <w:rPr>
          <w:rFonts w:ascii="Times New Roman" w:hAnsi="Times New Roman" w:cs="Times New Roman"/>
          <w:color w:val="000000" w:themeColor="text1"/>
        </w:rPr>
        <w:t>zdravstvenog voditelja</w:t>
      </w:r>
      <w:r w:rsidRPr="00F5139E">
        <w:rPr>
          <w:rFonts w:ascii="Times New Roman" w:hAnsi="Times New Roman" w:cs="Times New Roman"/>
          <w:color w:val="000000" w:themeColor="text1"/>
        </w:rPr>
        <w:t xml:space="preserve"> – ne otvarati“ poštom ili osobno u Dječji vrtić.</w:t>
      </w:r>
    </w:p>
    <w:p w14:paraId="5B8806A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0C740931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O rezultatima natječaja kandidati će biti obavješteni u zakonskom roku.</w:t>
      </w:r>
    </w:p>
    <w:p w14:paraId="5A914C14" w14:textId="1F5E8E93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Upravno vijeće dječjeg vrtića zadržava pravo ne izvršiti izbor po raspisanom natječaju te isti poništiti </w:t>
      </w:r>
      <w:r w:rsidR="000235B7">
        <w:rPr>
          <w:rFonts w:ascii="Times New Roman" w:hAnsi="Times New Roman" w:cs="Times New Roman"/>
          <w:color w:val="000000" w:themeColor="text1"/>
        </w:rPr>
        <w:t>b</w:t>
      </w:r>
      <w:r w:rsidRPr="00F5139E">
        <w:rPr>
          <w:rFonts w:ascii="Times New Roman" w:hAnsi="Times New Roman" w:cs="Times New Roman"/>
          <w:color w:val="000000" w:themeColor="text1"/>
        </w:rPr>
        <w:t>ez posebnog obrazloženja.</w:t>
      </w:r>
    </w:p>
    <w:p w14:paraId="13208CB6" w14:textId="387448F2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je objavljen na mrežnim stranicama i oglasnim pločama Hrvatskog zavoda za zapošljavnaje te mežnim stranicama i oglasnoj ploči Dječjeg vrtića Kotoriba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dana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="00D31D2D">
        <w:rPr>
          <w:rFonts w:ascii="Times New Roman" w:hAnsi="Times New Roman" w:cs="Times New Roman"/>
          <w:color w:val="000000" w:themeColor="text1"/>
        </w:rPr>
        <w:t>10. lipnja 2025.</w:t>
      </w:r>
      <w:r w:rsidRPr="00F5139E">
        <w:rPr>
          <w:rFonts w:ascii="Times New Roman" w:hAnsi="Times New Roman" w:cs="Times New Roman"/>
          <w:color w:val="000000" w:themeColor="text1"/>
        </w:rPr>
        <w:t>godine i traje zaključno do dana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="00D31D2D">
        <w:rPr>
          <w:rFonts w:ascii="Times New Roman" w:hAnsi="Times New Roman" w:cs="Times New Roman"/>
          <w:color w:val="000000" w:themeColor="text1"/>
        </w:rPr>
        <w:t xml:space="preserve">17. lipnja 2025. </w:t>
      </w:r>
      <w:r w:rsidRPr="00F5139E">
        <w:rPr>
          <w:rFonts w:ascii="Times New Roman" w:hAnsi="Times New Roman" w:cs="Times New Roman"/>
          <w:color w:val="000000" w:themeColor="text1"/>
        </w:rPr>
        <w:t>godine.</w:t>
      </w:r>
    </w:p>
    <w:p w14:paraId="62C2D5BE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78EB9A1" w14:textId="1B3E88AC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KLASA: </w:t>
      </w:r>
      <w:r w:rsidR="00D31D2D" w:rsidRPr="00D31D2D">
        <w:rPr>
          <w:rFonts w:ascii="Times New Roman" w:hAnsi="Times New Roman" w:cs="Times New Roman"/>
          <w:color w:val="000000" w:themeColor="text1"/>
        </w:rPr>
        <w:t>112-03/25-01/08</w:t>
      </w:r>
    </w:p>
    <w:p w14:paraId="69744CFF" w14:textId="392D9444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URBROJ: </w:t>
      </w:r>
      <w:r w:rsidR="00D31D2D" w:rsidRPr="00D31D2D">
        <w:rPr>
          <w:rFonts w:ascii="Times New Roman" w:hAnsi="Times New Roman" w:cs="Times New Roman"/>
          <w:color w:val="000000" w:themeColor="text1"/>
        </w:rPr>
        <w:t>2109-98-25-1</w:t>
      </w:r>
    </w:p>
    <w:p w14:paraId="2DBAC7F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PREDSJEDNICA UPRAVNOG VIJEĆA</w:t>
      </w:r>
    </w:p>
    <w:p w14:paraId="71968687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Romina Volar</w:t>
      </w:r>
    </w:p>
    <w:p w14:paraId="36B3D88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2C86E466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4DF4F4B8" w14:textId="77777777" w:rsidR="00F5139E" w:rsidRPr="00F5139E" w:rsidRDefault="00F5139E" w:rsidP="00F513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60E1FF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AD5BB1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639B9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</w:p>
    <w:bookmarkEnd w:id="0"/>
    <w:p w14:paraId="0520401F" w14:textId="77777777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79DDA" w14:textId="194F6B58" w:rsidR="00F5139E" w:rsidRPr="00F5139E" w:rsidRDefault="00F5139E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12E30F" w14:textId="57007EA3" w:rsidR="00602B3C" w:rsidRPr="00F5139E" w:rsidRDefault="00F5139E" w:rsidP="00F513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602B3C" w:rsidRPr="00F5139E">
        <w:rPr>
          <w:rFonts w:ascii="Times New Roman" w:hAnsi="Times New Roman" w:cs="Times New Roman"/>
          <w:sz w:val="24"/>
          <w:szCs w:val="24"/>
        </w:rPr>
        <w:br/>
      </w:r>
    </w:p>
    <w:p w14:paraId="75F4C472" w14:textId="77777777" w:rsidR="002109D5" w:rsidRPr="00F5139E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FA7AF" w14:textId="77777777" w:rsidR="00602B3C" w:rsidRPr="00F5139E" w:rsidRDefault="00602B3C">
      <w:pPr>
        <w:rPr>
          <w:rStyle w:val="BookTitle"/>
          <w:rFonts w:ascii="Times New Roman" w:hAnsi="Times New Roman" w:cs="Times New Roman"/>
        </w:rPr>
      </w:pPr>
    </w:p>
    <w:sectPr w:rsidR="00602B3C" w:rsidRPr="00F51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6BB"/>
    <w:multiLevelType w:val="hybridMultilevel"/>
    <w:tmpl w:val="6CBE4ECC"/>
    <w:lvl w:ilvl="0" w:tplc="3EBE7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54C9"/>
    <w:multiLevelType w:val="hybridMultilevel"/>
    <w:tmpl w:val="AFEA51DA"/>
    <w:lvl w:ilvl="0" w:tplc="911ED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C"/>
    <w:rsid w:val="000235B7"/>
    <w:rsid w:val="00023CF9"/>
    <w:rsid w:val="00141F8C"/>
    <w:rsid w:val="002109D5"/>
    <w:rsid w:val="002140D0"/>
    <w:rsid w:val="002E3770"/>
    <w:rsid w:val="003334D2"/>
    <w:rsid w:val="00352880"/>
    <w:rsid w:val="004918A1"/>
    <w:rsid w:val="00602B3C"/>
    <w:rsid w:val="00764D59"/>
    <w:rsid w:val="007666DF"/>
    <w:rsid w:val="007F7153"/>
    <w:rsid w:val="0080199E"/>
    <w:rsid w:val="008053EB"/>
    <w:rsid w:val="00962D70"/>
    <w:rsid w:val="00A62140"/>
    <w:rsid w:val="00B05CF7"/>
    <w:rsid w:val="00D31D2D"/>
    <w:rsid w:val="00E006DF"/>
    <w:rsid w:val="00F140A0"/>
    <w:rsid w:val="00F5139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E0A6"/>
  <w15:chartTrackingRefBased/>
  <w15:docId w15:val="{663CE5EC-AE54-45C1-9243-55575925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3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88528">
    <w:name w:val="box_8388528"/>
    <w:basedOn w:val="Normal"/>
    <w:rsid w:val="00B0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ookTitle">
    <w:name w:val="Book Title"/>
    <w:basedOn w:val="DefaultParagraphFont"/>
    <w:uiPriority w:val="33"/>
    <w:qFormat/>
    <w:rsid w:val="00E006D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Korisnik</cp:lastModifiedBy>
  <cp:revision>14</cp:revision>
  <cp:lastPrinted>2025-06-10T07:30:00Z</cp:lastPrinted>
  <dcterms:created xsi:type="dcterms:W3CDTF">2025-01-20T07:51:00Z</dcterms:created>
  <dcterms:modified xsi:type="dcterms:W3CDTF">2025-06-10T07:39:00Z</dcterms:modified>
</cp:coreProperties>
</file>